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542" w:beforeAutospacing="0" w:after="360" w:afterAutospacing="0"/>
        <w:ind w:left="720" w:right="720"/>
        <w:jc w:val="center"/>
        <w:rPr>
          <w:rFonts w:ascii="小标宋体" w:hAnsi="小标宋体" w:eastAsia="小标宋体" w:cs="小标宋体"/>
          <w:sz w:val="42"/>
          <w:szCs w:val="42"/>
        </w:rPr>
      </w:pPr>
      <w:r>
        <w:rPr>
          <w:rFonts w:hint="default" w:ascii="小标宋体" w:hAnsi="小标宋体" w:eastAsia="小标宋体" w:cs="小标宋体"/>
          <w:sz w:val="42"/>
          <w:szCs w:val="42"/>
          <w:bdr w:val="none" w:color="auto" w:sz="0" w:space="0"/>
          <w:shd w:val="clear" w:fill="FFFFFF"/>
        </w:rPr>
        <w:t>关于做好2020年上半年全国大学英语四、六级考试监考人员选派工作的通知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各院系、相关单位：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根据《陕西省教育考试院关于做好2020年上半年陕西省全国大学英语四六级考试报名工作的通知》（陕试研招〔2020〕3号）安排，全国大学英语四、六级考试将于2020年9月19日举行。我校考点共有10667名学生参加考试。为了做好考试组织工作，现将选派监考人员有关事宜通知如下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Style w:val="6"/>
          <w:rFonts w:hint="eastAsia" w:ascii="微软雅黑" w:hAnsi="微软雅黑" w:eastAsia="微软雅黑" w:cs="微软雅黑"/>
          <w:b/>
          <w:sz w:val="19"/>
          <w:szCs w:val="19"/>
          <w:bdr w:val="none" w:color="auto" w:sz="0" w:space="0"/>
          <w:shd w:val="clear" w:fill="FFFFFF"/>
        </w:rPr>
        <w:t>一、监考需求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1.四级考试：上午 9:00-11:25，共需264名监考，其中北校区202名，南校区 62名。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2.六级考试：下午15:00-17:25，共需462名监考，其中北校区264名，南校区198名。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Style w:val="6"/>
          <w:rFonts w:hint="eastAsia" w:ascii="微软雅黑" w:hAnsi="微软雅黑" w:eastAsia="微软雅黑" w:cs="微软雅黑"/>
          <w:b/>
          <w:sz w:val="19"/>
          <w:szCs w:val="19"/>
          <w:bdr w:val="none" w:color="auto" w:sz="0" w:space="0"/>
          <w:shd w:val="clear" w:fill="FFFFFF"/>
        </w:rPr>
        <w:t>二、监考资格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1.全国大学英语四、六级考试是教育部主管的全国性教学考试，监考人员须为我校在职人员。非在职人员（包括临聘人员、在读研究生等）不得参与监考工作。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2.选派监考人员须具有较强责任心，熟悉CET监考流程，且无亲属参加本次考试，承诺遵守《监考员守则》（见附件1）。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3.监考人员须提前安排好相关工作，确保监考时间和精力投入。名单一经确认，原则上不得调整。个别监考人员确因特殊原因需调整时，由各单位负责调整并报送教务处备案。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Style w:val="6"/>
          <w:rFonts w:hint="eastAsia" w:ascii="微软雅黑" w:hAnsi="微软雅黑" w:eastAsia="微软雅黑" w:cs="微软雅黑"/>
          <w:b/>
          <w:sz w:val="19"/>
          <w:szCs w:val="19"/>
          <w:bdr w:val="none" w:color="auto" w:sz="0" w:space="0"/>
          <w:shd w:val="clear" w:fill="FFFFFF"/>
        </w:rPr>
        <w:t>三、注意事项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1.监考人员承担监考任务前必须参加全校统一监考培训，否则取消监考资格。考试分上午、下午两场，不能满足部分监考人员校区和次数要求。具体监考安排、培训时间、地点另行通知。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2.8月28日前，请各单位按2020年上半年CET监考名额分配表（附件2）完成监考人员选派工作，并填写2020年上半年CET监考人员名单（附件3）报送教务处教务运行科，同时发送电子文档至jwch@nwsuaf.edu.cn，名单一经确认，请勿随意变更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3.考试工作担负着为党育人、为国育才的重大使命。我校四、六级考试规模宏大、组织任务繁重、涉及人员众多、执行难度艰巨，请各单位高度重视监考人员选派工作，指定专人负责，做好人员遴选，确保考试顺利进行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 w:firstLine="4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联系人：肖小平  联系电话：87092245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</w:p>
    <w:p>
      <w:pPr>
        <w:pStyle w:val="16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教务处</w:t>
      </w:r>
    </w:p>
    <w:p>
      <w:pPr>
        <w:pStyle w:val="17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2020-08-17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9B7860"/>
    <w:rsid w:val="728B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240" w:beforeAutospacing="0" w:after="120" w:afterAutospacing="0" w:line="13" w:lineRule="atLeast"/>
      <w:ind w:left="0" w:right="0"/>
      <w:jc w:val="left"/>
    </w:pPr>
    <w:rPr>
      <w:rFonts w:hint="eastAsia" w:ascii="宋体" w:hAnsi="宋体" w:eastAsia="宋体" w:cs="宋体"/>
      <w:b/>
      <w:kern w:val="44"/>
      <w:sz w:val="43"/>
      <w:szCs w:val="43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0" w:after="120" w:afterAutospacing="0"/>
      <w:ind w:left="0" w:right="0"/>
      <w:jc w:val="left"/>
    </w:pPr>
    <w:rPr>
      <w:kern w:val="0"/>
      <w:sz w:val="20"/>
      <w:szCs w:val="20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TML Definition"/>
    <w:basedOn w:val="5"/>
    <w:uiPriority w:val="0"/>
  </w:style>
  <w:style w:type="character" w:styleId="10">
    <w:name w:val="HTML Variable"/>
    <w:basedOn w:val="5"/>
    <w:uiPriority w:val="0"/>
  </w:style>
  <w:style w:type="character" w:styleId="11">
    <w:name w:val="Hyperlink"/>
    <w:basedOn w:val="5"/>
    <w:uiPriority w:val="0"/>
    <w:rPr>
      <w:color w:val="000000"/>
      <w:u w:val="none"/>
    </w:rPr>
  </w:style>
  <w:style w:type="character" w:styleId="12">
    <w:name w:val="HTML Code"/>
    <w:basedOn w:val="5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3">
    <w:name w:val="HTML Cite"/>
    <w:basedOn w:val="5"/>
    <w:uiPriority w:val="0"/>
  </w:style>
  <w:style w:type="character" w:styleId="14">
    <w:name w:val="HTML Keyboard"/>
    <w:basedOn w:val="5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5">
    <w:name w:val="HTML Sample"/>
    <w:basedOn w:val="5"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16">
    <w:name w:val="zuozhe"/>
    <w:basedOn w:val="1"/>
    <w:uiPriority w:val="0"/>
    <w:pPr>
      <w:spacing w:before="360" w:beforeAutospacing="0"/>
      <w:ind w:left="6000"/>
      <w:jc w:val="left"/>
    </w:pPr>
    <w:rPr>
      <w:rFonts w:ascii="微软雅黑" w:hAnsi="微软雅黑" w:eastAsia="微软雅黑" w:cs="微软雅黑"/>
      <w:kern w:val="0"/>
      <w:sz w:val="19"/>
      <w:szCs w:val="19"/>
      <w:lang w:val="en-US" w:eastAsia="zh-CN" w:bidi="ar"/>
    </w:rPr>
  </w:style>
  <w:style w:type="paragraph" w:customStyle="1" w:styleId="17">
    <w:name w:val="zuozhewujianju"/>
    <w:basedOn w:val="1"/>
    <w:uiPriority w:val="0"/>
    <w:pPr>
      <w:ind w:left="6000"/>
      <w:jc w:val="left"/>
    </w:pPr>
    <w:rPr>
      <w:rFonts w:hint="eastAsia" w:ascii="微软雅黑" w:hAnsi="微软雅黑" w:eastAsia="微软雅黑" w:cs="微软雅黑"/>
      <w:kern w:val="0"/>
      <w:sz w:val="19"/>
      <w:szCs w:val="19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2020-08-19T03:00:21Z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